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D9" w:rsidRDefault="001872D9" w:rsidP="004031B1">
      <w:pPr>
        <w:shd w:val="clear" w:color="auto" w:fill="FFFFFF"/>
        <w:spacing w:after="240" w:line="21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031B1" w:rsidRDefault="004031B1" w:rsidP="004031B1">
      <w:pPr>
        <w:shd w:val="clear" w:color="auto" w:fill="FFFFFF"/>
        <w:spacing w:after="240" w:line="21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031B1" w:rsidRDefault="004031B1" w:rsidP="004031B1">
      <w:pPr>
        <w:shd w:val="clear" w:color="auto" w:fill="FFFFFF"/>
        <w:spacing w:after="240" w:line="21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1872D9" w:rsidRDefault="001872D9" w:rsidP="00DC285E">
      <w:pPr>
        <w:shd w:val="clear" w:color="auto" w:fill="FFFFFF"/>
        <w:spacing w:after="240" w:line="21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61C59" w:rsidRPr="00171013" w:rsidRDefault="00461C59" w:rsidP="00DC285E">
      <w:pPr>
        <w:shd w:val="clear" w:color="auto" w:fill="FFFFFF"/>
        <w:spacing w:after="240" w:line="21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Sri L</w:t>
      </w:r>
      <w:r w:rsidR="00BF7C55"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anka</w:t>
      </w:r>
      <w:r w:rsidR="00DC285E"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ranked </w:t>
      </w:r>
      <w:r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highest</w:t>
      </w:r>
      <w:r w:rsidR="00DC285E"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in South Asia in 2014</w:t>
      </w:r>
      <w:r w:rsidR="00BF7C55"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DC285E"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Environment Performance Index of   </w:t>
      </w:r>
      <w:r w:rsidR="00BF7C55" w:rsidRPr="0017101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Yale University</w:t>
      </w:r>
    </w:p>
    <w:p w:rsidR="00907B66" w:rsidRDefault="00E7189B" w:rsidP="00907B66">
      <w:pPr>
        <w:shd w:val="clear" w:color="auto" w:fill="FFFFFF"/>
        <w:spacing w:after="240" w:line="210" w:lineRule="atLeast"/>
        <w:outlineLvl w:val="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In 2014</w:t>
      </w:r>
      <w:r w:rsidR="0010447E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Sri Lanka is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ranked </w:t>
      </w:r>
      <w:r w:rsidR="00312CE5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69th </w:t>
      </w:r>
      <w:r w:rsidR="00312C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r w:rsidR="00907B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the EPI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which is a Global </w:t>
      </w:r>
      <w:r w:rsidR="00312C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Environment Assessment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index. It stands </w:t>
      </w:r>
      <w:r w:rsidR="0010447E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in sharp contrast to its regional </w:t>
      </w:r>
      <w:r w:rsidR="00312CE5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neighbours India</w:t>
      </w:r>
      <w:r w:rsidR="0010447E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(155</w:t>
      </w:r>
      <w:r w:rsidR="00312CE5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 Bangladesh</w:t>
      </w:r>
      <w:r w:rsidR="0010447E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(169) and Pakistan (148</w:t>
      </w:r>
      <w:r w:rsidR="00312CE5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 in</w:t>
      </w:r>
      <w:r w:rsidR="0010447E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the EPI which is an </w:t>
      </w:r>
      <w:r w:rsidR="00312CE5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exhaustive environmental</w:t>
      </w:r>
      <w:r w:rsidR="0010447E"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impact assessment study made annually by the Yale University USA</w:t>
      </w:r>
      <w:r w:rsidR="00907B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71013" w:rsidRPr="001872D9" w:rsidRDefault="00907B66" w:rsidP="00ED3939">
      <w:pPr>
        <w:shd w:val="clear" w:color="auto" w:fill="FFFFFF"/>
        <w:spacing w:after="240" w:line="210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</w:pPr>
      <w:r w:rsidRPr="001872D9">
        <w:rPr>
          <w:rFonts w:ascii="Times New Roman" w:hAnsi="Times New Roman" w:cs="Times New Roman"/>
          <w:sz w:val="28"/>
          <w:szCs w:val="28"/>
          <w:shd w:val="clear" w:color="auto" w:fill="FFFFFF"/>
        </w:rPr>
        <w:t>The Environmental Performance Index (EPI) identifies targets for several core environmental policy categories and measures how close countries come to meet them.</w:t>
      </w:r>
      <w:r w:rsidRPr="001872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447E" w:rsidRPr="001872D9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 xml:space="preserve"> </w:t>
      </w:r>
      <w:r w:rsidR="00AB4377" w:rsidRPr="001872D9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 xml:space="preserve">  </w:t>
      </w:r>
    </w:p>
    <w:p w:rsidR="00ED3939" w:rsidRPr="001872D9" w:rsidRDefault="00171013" w:rsidP="00ED3939">
      <w:pPr>
        <w:shd w:val="clear" w:color="auto" w:fill="FFFFFF"/>
        <w:spacing w:after="240" w:line="210" w:lineRule="atLeast"/>
        <w:outlineLvl w:val="2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  <w:r w:rsidRPr="001872D9">
        <w:rPr>
          <w:rFonts w:ascii="Times New Roman" w:hAnsi="Times New Roman" w:cs="Times New Roman"/>
          <w:color w:val="2D2019"/>
          <w:sz w:val="28"/>
          <w:szCs w:val="28"/>
        </w:rPr>
        <w:t>The E</w:t>
      </w:r>
      <w:r w:rsidR="00907B66">
        <w:rPr>
          <w:rFonts w:ascii="Times New Roman" w:hAnsi="Times New Roman" w:cs="Times New Roman"/>
          <w:color w:val="2D2019"/>
          <w:sz w:val="28"/>
          <w:szCs w:val="28"/>
        </w:rPr>
        <w:t xml:space="preserve">PI </w:t>
      </w:r>
      <w:r w:rsidRPr="001872D9">
        <w:rPr>
          <w:rFonts w:ascii="Times New Roman" w:hAnsi="Times New Roman" w:cs="Times New Roman"/>
          <w:color w:val="2D2019"/>
          <w:sz w:val="28"/>
          <w:szCs w:val="28"/>
        </w:rPr>
        <w:t xml:space="preserve">is a </w:t>
      </w:r>
      <w:r w:rsidR="00761432" w:rsidRPr="001872D9">
        <w:rPr>
          <w:rFonts w:ascii="Times New Roman" w:hAnsi="Times New Roman" w:cs="Times New Roman"/>
          <w:color w:val="2D2019"/>
          <w:sz w:val="28"/>
          <w:szCs w:val="28"/>
        </w:rPr>
        <w:t>collaborative project</w:t>
      </w:r>
      <w:r w:rsidRPr="001872D9">
        <w:rPr>
          <w:rFonts w:ascii="Times New Roman" w:hAnsi="Times New Roman" w:cs="Times New Roman"/>
          <w:color w:val="2D2019"/>
          <w:sz w:val="28"/>
          <w:szCs w:val="28"/>
        </w:rPr>
        <w:t xml:space="preserve"> between the Yale Center for Environmental Law &amp; Policy (YCELP) and the Center for International Earth Science Information Network (CIESIN) at Columbia University. It is supported by </w:t>
      </w:r>
      <w:r w:rsidR="00761432" w:rsidRPr="001872D9">
        <w:rPr>
          <w:rFonts w:ascii="Times New Roman" w:hAnsi="Times New Roman" w:cs="Times New Roman"/>
          <w:color w:val="2D2019"/>
          <w:sz w:val="28"/>
          <w:szCs w:val="28"/>
        </w:rPr>
        <w:t>the World</w:t>
      </w:r>
      <w:r w:rsidRPr="001872D9">
        <w:rPr>
          <w:rFonts w:ascii="Times New Roman" w:hAnsi="Times New Roman" w:cs="Times New Roman"/>
          <w:color w:val="2D2019"/>
          <w:sz w:val="28"/>
          <w:szCs w:val="28"/>
        </w:rPr>
        <w:t xml:space="preserve"> Economic Forum</w:t>
      </w:r>
      <w:r w:rsidR="000B40AF" w:rsidRPr="001872D9">
        <w:rPr>
          <w:rFonts w:ascii="Times New Roman" w:hAnsi="Times New Roman" w:cs="Times New Roman"/>
          <w:color w:val="2D2019"/>
          <w:sz w:val="28"/>
          <w:szCs w:val="28"/>
        </w:rPr>
        <w:t xml:space="preserve">. </w:t>
      </w:r>
      <w:r w:rsidRPr="001872D9">
        <w:rPr>
          <w:rFonts w:ascii="Times New Roman" w:hAnsi="Times New Roman" w:cs="Times New Roman"/>
          <w:color w:val="2D2019"/>
          <w:sz w:val="28"/>
          <w:szCs w:val="28"/>
        </w:rPr>
        <w:t xml:space="preserve"> </w:t>
      </w:r>
      <w:r w:rsidRPr="001872D9">
        <w:rPr>
          <w:rStyle w:val="apple-converted-space"/>
          <w:rFonts w:ascii="Times New Roman" w:hAnsi="Times New Roman" w:cs="Times New Roman"/>
          <w:color w:val="2D2019"/>
          <w:sz w:val="28"/>
          <w:szCs w:val="28"/>
        </w:rPr>
        <w:t> </w:t>
      </w:r>
      <w:r w:rsidR="00AB4377" w:rsidRPr="001872D9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 xml:space="preserve"> </w:t>
      </w:r>
    </w:p>
    <w:p w:rsidR="00761432" w:rsidRPr="001872D9" w:rsidRDefault="0010447E" w:rsidP="00761432">
      <w:pPr>
        <w:pStyle w:val="Heading3"/>
        <w:shd w:val="clear" w:color="auto" w:fill="FFFFFF"/>
        <w:spacing w:before="210" w:beforeAutospacing="0" w:after="210" w:afterAutospacing="0"/>
        <w:rPr>
          <w:b w:val="0"/>
          <w:sz w:val="28"/>
          <w:szCs w:val="28"/>
          <w:shd w:val="clear" w:color="auto" w:fill="FFFFFF"/>
          <w:lang w:val="en-GB"/>
        </w:rPr>
      </w:pPr>
      <w:r w:rsidRPr="001872D9">
        <w:rPr>
          <w:b w:val="0"/>
          <w:sz w:val="28"/>
          <w:szCs w:val="28"/>
          <w:lang w:val="en-GB"/>
        </w:rPr>
        <w:t>The E</w:t>
      </w:r>
      <w:r w:rsidR="00ED3939" w:rsidRPr="001872D9">
        <w:rPr>
          <w:b w:val="0"/>
          <w:sz w:val="28"/>
          <w:szCs w:val="28"/>
          <w:shd w:val="clear" w:color="auto" w:fill="FFFFFF"/>
          <w:lang w:val="en-GB"/>
        </w:rPr>
        <w:t>PI</w:t>
      </w:r>
      <w:r w:rsidRPr="001872D9">
        <w:rPr>
          <w:b w:val="0"/>
          <w:sz w:val="28"/>
          <w:szCs w:val="28"/>
          <w:shd w:val="clear" w:color="auto" w:fill="FFFFFF"/>
          <w:lang w:val="en-GB"/>
        </w:rPr>
        <w:t xml:space="preserve"> is arrived at </w:t>
      </w:r>
      <w:r w:rsidR="00171013" w:rsidRPr="001872D9">
        <w:rPr>
          <w:b w:val="0"/>
          <w:sz w:val="28"/>
          <w:szCs w:val="28"/>
          <w:shd w:val="clear" w:color="auto" w:fill="FFFFFF"/>
          <w:lang w:val="en-GB"/>
        </w:rPr>
        <w:t>in a process that calculates and aggregates 20</w:t>
      </w:r>
      <w:r w:rsidR="00ED3939" w:rsidRPr="001872D9">
        <w:rPr>
          <w:b w:val="0"/>
          <w:sz w:val="28"/>
          <w:szCs w:val="28"/>
          <w:shd w:val="clear" w:color="auto" w:fill="FFFFFF"/>
          <w:lang w:val="en-GB"/>
        </w:rPr>
        <w:t xml:space="preserve"> </w:t>
      </w:r>
      <w:r w:rsidR="00171013" w:rsidRPr="001872D9">
        <w:rPr>
          <w:b w:val="0"/>
          <w:sz w:val="28"/>
          <w:szCs w:val="28"/>
          <w:shd w:val="clear" w:color="auto" w:fill="FFFFFF"/>
          <w:lang w:val="en-GB"/>
        </w:rPr>
        <w:t>indicators that reflect environmental</w:t>
      </w:r>
      <w:r w:rsidR="00ED3939" w:rsidRPr="001872D9">
        <w:rPr>
          <w:b w:val="0"/>
          <w:sz w:val="28"/>
          <w:szCs w:val="28"/>
          <w:shd w:val="clear" w:color="auto" w:fill="FFFFFF"/>
          <w:lang w:val="en-GB"/>
        </w:rPr>
        <w:t xml:space="preserve"> data</w:t>
      </w:r>
      <w:r w:rsidR="00171013" w:rsidRPr="001872D9">
        <w:rPr>
          <w:b w:val="0"/>
          <w:sz w:val="28"/>
          <w:szCs w:val="28"/>
          <w:shd w:val="clear" w:color="auto" w:fill="FFFFFF"/>
          <w:lang w:val="en-GB"/>
        </w:rPr>
        <w:t xml:space="preserve"> at the national level of each country. </w:t>
      </w:r>
      <w:r w:rsidR="00ED3939" w:rsidRPr="001872D9">
        <w:rPr>
          <w:b w:val="0"/>
          <w:sz w:val="28"/>
          <w:szCs w:val="28"/>
          <w:shd w:val="clear" w:color="auto" w:fill="FFFFFF"/>
          <w:lang w:val="en-GB"/>
        </w:rPr>
        <w:t>These indicators</w:t>
      </w:r>
      <w:r w:rsidR="00171013" w:rsidRPr="001872D9">
        <w:rPr>
          <w:b w:val="0"/>
          <w:sz w:val="28"/>
          <w:szCs w:val="28"/>
          <w:shd w:val="clear" w:color="auto" w:fill="FFFFFF"/>
          <w:lang w:val="en-GB"/>
        </w:rPr>
        <w:t xml:space="preserve"> in turn are combined</w:t>
      </w:r>
      <w:r w:rsidR="00ED3939" w:rsidRPr="001872D9">
        <w:rPr>
          <w:b w:val="0"/>
          <w:sz w:val="28"/>
          <w:szCs w:val="28"/>
          <w:shd w:val="clear" w:color="auto" w:fill="FFFFFF"/>
          <w:lang w:val="en-GB"/>
        </w:rPr>
        <w:t xml:space="preserve"> into nine issue categories, each of which </w:t>
      </w:r>
      <w:r w:rsidR="00171013" w:rsidRPr="001872D9">
        <w:rPr>
          <w:b w:val="0"/>
          <w:sz w:val="28"/>
          <w:szCs w:val="28"/>
          <w:shd w:val="clear" w:color="auto" w:fill="FFFFFF"/>
          <w:lang w:val="en-GB"/>
        </w:rPr>
        <w:t xml:space="preserve">fit </w:t>
      </w:r>
      <w:r w:rsidR="00761432" w:rsidRPr="001872D9">
        <w:rPr>
          <w:b w:val="0"/>
          <w:sz w:val="28"/>
          <w:szCs w:val="28"/>
          <w:shd w:val="clear" w:color="auto" w:fill="FFFFFF"/>
          <w:lang w:val="en-GB"/>
        </w:rPr>
        <w:t xml:space="preserve">in to </w:t>
      </w:r>
      <w:r w:rsidR="00ED3939" w:rsidRPr="001872D9">
        <w:rPr>
          <w:b w:val="0"/>
          <w:sz w:val="28"/>
          <w:szCs w:val="28"/>
          <w:shd w:val="clear" w:color="auto" w:fill="FFFFFF"/>
          <w:lang w:val="en-GB"/>
        </w:rPr>
        <w:t>one of two overarching objectives</w:t>
      </w:r>
      <w:r w:rsidR="00761432" w:rsidRPr="001872D9">
        <w:rPr>
          <w:b w:val="0"/>
          <w:sz w:val="28"/>
          <w:szCs w:val="28"/>
          <w:shd w:val="clear" w:color="auto" w:fill="FFFFFF"/>
          <w:lang w:val="en-GB"/>
        </w:rPr>
        <w:t xml:space="preserve"> Environmental Health and Ecosystem vitality. </w:t>
      </w:r>
    </w:p>
    <w:p w:rsidR="00761432" w:rsidRPr="001872D9" w:rsidRDefault="00761432" w:rsidP="000B40AF">
      <w:pPr>
        <w:pStyle w:val="Heading3"/>
        <w:shd w:val="clear" w:color="auto" w:fill="FFFFFF"/>
        <w:spacing w:before="210" w:beforeAutospacing="0" w:after="210" w:afterAutospacing="0"/>
        <w:rPr>
          <w:sz w:val="28"/>
          <w:szCs w:val="28"/>
          <w:shd w:val="clear" w:color="auto" w:fill="FFFFFF"/>
          <w:lang w:val="en-GB"/>
        </w:rPr>
      </w:pPr>
      <w:r w:rsidRPr="001872D9">
        <w:rPr>
          <w:b w:val="0"/>
          <w:sz w:val="28"/>
          <w:szCs w:val="28"/>
          <w:shd w:val="clear" w:color="auto" w:fill="FFFFFF"/>
          <w:lang w:val="en-GB"/>
        </w:rPr>
        <w:t xml:space="preserve">Environmental Health includes </w:t>
      </w:r>
      <w:hyperlink r:id="rId5" w:history="1">
        <w:r w:rsidRPr="001872D9">
          <w:rPr>
            <w:b w:val="0"/>
            <w:color w:val="2D2019"/>
            <w:sz w:val="28"/>
            <w:szCs w:val="28"/>
          </w:rPr>
          <w:t>Health Impacts</w:t>
        </w:r>
      </w:hyperlink>
      <w:r w:rsidRPr="001872D9">
        <w:rPr>
          <w:b w:val="0"/>
          <w:color w:val="222222"/>
          <w:sz w:val="28"/>
          <w:szCs w:val="28"/>
        </w:rPr>
        <w:t xml:space="preserve">, </w:t>
      </w:r>
      <w:hyperlink r:id="rId6" w:history="1">
        <w:r w:rsidR="00312CE5" w:rsidRPr="001872D9">
          <w:rPr>
            <w:b w:val="0"/>
            <w:color w:val="2D2019"/>
            <w:sz w:val="28"/>
            <w:szCs w:val="28"/>
          </w:rPr>
          <w:t>Air Quality</w:t>
        </w:r>
      </w:hyperlink>
      <w:r w:rsidRPr="001872D9">
        <w:rPr>
          <w:b w:val="0"/>
          <w:color w:val="222222"/>
          <w:sz w:val="28"/>
          <w:szCs w:val="28"/>
        </w:rPr>
        <w:t xml:space="preserve"> ,</w:t>
      </w:r>
      <w:hyperlink r:id="rId7" w:history="1">
        <w:r w:rsidRPr="001872D9">
          <w:rPr>
            <w:b w:val="0"/>
            <w:color w:val="2D2019"/>
            <w:sz w:val="28"/>
            <w:szCs w:val="28"/>
          </w:rPr>
          <w:t>Water and Sanitation</w:t>
        </w:r>
      </w:hyperlink>
      <w:r w:rsidRPr="001872D9">
        <w:rPr>
          <w:b w:val="0"/>
          <w:color w:val="222222"/>
          <w:sz w:val="28"/>
          <w:szCs w:val="28"/>
        </w:rPr>
        <w:t xml:space="preserve">.  The Ecosystem Vitality takes account of </w:t>
      </w:r>
      <w:hyperlink r:id="rId8" w:history="1">
        <w:r w:rsidRPr="001872D9">
          <w:rPr>
            <w:b w:val="0"/>
            <w:color w:val="2D2019"/>
            <w:sz w:val="28"/>
            <w:szCs w:val="28"/>
          </w:rPr>
          <w:t>Water Resources</w:t>
        </w:r>
      </w:hyperlink>
      <w:r w:rsidRPr="001872D9">
        <w:rPr>
          <w:b w:val="0"/>
          <w:color w:val="222222"/>
          <w:sz w:val="28"/>
          <w:szCs w:val="28"/>
        </w:rPr>
        <w:t xml:space="preserve">, </w:t>
      </w:r>
      <w:r w:rsidR="000B40AF" w:rsidRPr="001872D9">
        <w:rPr>
          <w:b w:val="0"/>
          <w:color w:val="222222"/>
          <w:sz w:val="28"/>
          <w:szCs w:val="28"/>
        </w:rPr>
        <w:t>Agriculture, Forests</w:t>
      </w:r>
      <w:r w:rsidRPr="001872D9">
        <w:rPr>
          <w:b w:val="0"/>
          <w:color w:val="222222"/>
          <w:sz w:val="28"/>
          <w:szCs w:val="28"/>
        </w:rPr>
        <w:t xml:space="preserve">, </w:t>
      </w:r>
      <w:hyperlink r:id="rId9" w:history="1">
        <w:r w:rsidRPr="001872D9">
          <w:rPr>
            <w:b w:val="0"/>
            <w:color w:val="2D2019"/>
            <w:sz w:val="28"/>
            <w:szCs w:val="28"/>
          </w:rPr>
          <w:t>Fisheries</w:t>
        </w:r>
      </w:hyperlink>
      <w:r w:rsidR="000B40AF" w:rsidRPr="001872D9">
        <w:rPr>
          <w:b w:val="0"/>
          <w:color w:val="222222"/>
          <w:sz w:val="28"/>
          <w:szCs w:val="28"/>
        </w:rPr>
        <w:t xml:space="preserve">, </w:t>
      </w:r>
      <w:hyperlink r:id="rId10" w:history="1">
        <w:r w:rsidRPr="001872D9">
          <w:rPr>
            <w:b w:val="0"/>
            <w:color w:val="2D2019"/>
            <w:sz w:val="28"/>
            <w:szCs w:val="28"/>
          </w:rPr>
          <w:t>Biodiversity and Habitat</w:t>
        </w:r>
      </w:hyperlink>
      <w:r w:rsidRPr="001872D9">
        <w:rPr>
          <w:b w:val="0"/>
          <w:color w:val="222222"/>
          <w:sz w:val="28"/>
          <w:szCs w:val="28"/>
        </w:rPr>
        <w:t xml:space="preserve">, </w:t>
      </w:r>
      <w:hyperlink r:id="rId11" w:history="1">
        <w:r w:rsidRPr="001872D9">
          <w:rPr>
            <w:b w:val="0"/>
            <w:color w:val="2D2019"/>
            <w:sz w:val="28"/>
            <w:szCs w:val="28"/>
          </w:rPr>
          <w:t>Climate and Energy</w:t>
        </w:r>
      </w:hyperlink>
      <w:r w:rsidRPr="001872D9">
        <w:rPr>
          <w:b w:val="0"/>
          <w:color w:val="222222"/>
          <w:sz w:val="28"/>
          <w:szCs w:val="28"/>
        </w:rPr>
        <w:t xml:space="preserve">. </w:t>
      </w:r>
    </w:p>
    <w:p w:rsidR="0063070E" w:rsidRPr="001872D9" w:rsidRDefault="003B25EF" w:rsidP="0063070E">
      <w:pPr>
        <w:shd w:val="clear" w:color="auto" w:fill="FFFFFF"/>
        <w:spacing w:after="240" w:line="21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EPI index measures </w:t>
      </w:r>
      <w:r w:rsidR="0063070E"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Environmental </w:t>
      </w:r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&amp; Ecosystem Vitality to compare and </w:t>
      </w:r>
      <w:r w:rsidR="00081F40"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identify </w:t>
      </w:r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>the best protectors and worst offenders of the environment in the world.</w:t>
      </w:r>
    </w:p>
    <w:p w:rsidR="0063070E" w:rsidRPr="001872D9" w:rsidRDefault="003B25EF" w:rsidP="0063070E">
      <w:pPr>
        <w:shd w:val="clear" w:color="auto" w:fill="FFFFFF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While </w:t>
      </w:r>
      <w:hyperlink r:id="rId12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Health Impacts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hyperlink r:id="rId13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Air Quality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hyperlink r:id="rId14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Water and Sanitation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make up the criteria to measure environment health, </w:t>
      </w:r>
      <w:r w:rsidR="0063070E"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>Ecosystem Vitality</w:t>
      </w:r>
      <w:r w:rsidR="00ED3939"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i</w:t>
      </w:r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>s measure</w:t>
      </w:r>
      <w:r w:rsidR="00ED3939"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>d</w:t>
      </w:r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by quality of </w:t>
      </w:r>
      <w:hyperlink r:id="rId15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Water Resources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hyperlink r:id="rId16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Agriculture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hyperlink r:id="rId17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Forests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hyperlink r:id="rId18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Fisheries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hyperlink r:id="rId19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Biodiversity and Habitat</w:t>
        </w:r>
      </w:hyperlink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hyperlink r:id="rId20" w:history="1">
        <w:r w:rsidR="0063070E" w:rsidRPr="001872D9">
          <w:rPr>
            <w:rFonts w:ascii="Times New Roman" w:eastAsia="Times New Roman" w:hAnsi="Times New Roman" w:cs="Times New Roman"/>
            <w:sz w:val="28"/>
            <w:szCs w:val="28"/>
            <w:lang w:val="en-GB"/>
          </w:rPr>
          <w:t>Climate and Energy</w:t>
        </w:r>
      </w:hyperlink>
      <w:r w:rsidR="00081F40"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0B40AF" w:rsidRPr="001872D9" w:rsidRDefault="000B40AF" w:rsidP="0063070E">
      <w:pPr>
        <w:shd w:val="clear" w:color="auto" w:fill="FFFFFF"/>
        <w:spacing w:after="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B25279" w:rsidRPr="001872D9" w:rsidRDefault="000B40AF" w:rsidP="000B40AF">
      <w:pPr>
        <w:shd w:val="clear" w:color="auto" w:fill="FFFFFF"/>
        <w:spacing w:after="0" w:line="210" w:lineRule="atLeast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r w:rsidRPr="001872D9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 xml:space="preserve">Of particular significance is that Sri Lanka has defied global trend in air pollution and has shown no </w:t>
      </w:r>
      <w:r w:rsidR="00AB4377"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deterioration of </w:t>
      </w:r>
      <w:r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the ambient</w:t>
      </w:r>
      <w:r w:rsidR="00414FA1"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air quality</w:t>
      </w:r>
      <w:r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.  Despite the steady and sharp increase in the </w:t>
      </w:r>
      <w:r w:rsidR="00414FA1"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vehicular </w:t>
      </w:r>
      <w:r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population which has seen a </w:t>
      </w:r>
      <w:r w:rsidR="00414FA1"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33% increase over the </w:t>
      </w:r>
      <w:r w:rsidRPr="00907B66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past four years Sri Lanka has prevented any slide in the quality of air</w:t>
      </w:r>
      <w:r w:rsidRPr="001872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GB"/>
        </w:rPr>
        <w:t xml:space="preserve">. </w:t>
      </w:r>
      <w:r w:rsidR="002C0EE9" w:rsidRPr="001872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GB"/>
        </w:rPr>
        <w:t xml:space="preserve">  </w:t>
      </w:r>
      <w:r w:rsidR="002C0EE9" w:rsidRPr="001872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GB"/>
        </w:rPr>
        <w:br/>
      </w:r>
    </w:p>
    <w:p w:rsidR="004F6859" w:rsidRPr="001872D9" w:rsidRDefault="000B40A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r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Th</w:t>
      </w:r>
      <w:r w:rsidR="004F6859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is </w:t>
      </w:r>
      <w:r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encouraging achievement is </w:t>
      </w:r>
      <w:r w:rsidR="002C0EE9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attributed to</w:t>
      </w:r>
      <w:r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the stringent </w:t>
      </w:r>
      <w:r w:rsidR="004F6859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vehicle emission</w:t>
      </w:r>
      <w:r w:rsidR="002C0EE9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testing program </w:t>
      </w:r>
      <w:r w:rsidR="004F6859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introduced by</w:t>
      </w:r>
      <w:r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legislation </w:t>
      </w:r>
      <w:r w:rsidR="002C0EE9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in 20</w:t>
      </w:r>
      <w:r w:rsidR="007306B5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08</w:t>
      </w:r>
      <w:r w:rsidR="002C0EE9" w:rsidRPr="001872D9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.</w:t>
      </w:r>
    </w:p>
    <w:p w:rsidR="00D24BFB" w:rsidRDefault="00BF522A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color w:val="222222"/>
          <w:sz w:val="28"/>
          <w:szCs w:val="28"/>
        </w:rPr>
      </w:pPr>
      <w:r w:rsidRPr="001872D9">
        <w:rPr>
          <w:color w:val="222222"/>
          <w:sz w:val="28"/>
          <w:szCs w:val="28"/>
          <w:shd w:val="clear" w:color="auto" w:fill="FFFFFF"/>
        </w:rPr>
        <w:t xml:space="preserve">Vehicle </w:t>
      </w:r>
      <w:r w:rsidR="00D24BFB" w:rsidRPr="001872D9">
        <w:rPr>
          <w:color w:val="222222"/>
          <w:sz w:val="28"/>
          <w:szCs w:val="28"/>
          <w:shd w:val="clear" w:color="auto" w:fill="FFFFFF"/>
        </w:rPr>
        <w:t xml:space="preserve">Transportation is </w:t>
      </w:r>
      <w:r w:rsidRPr="001872D9">
        <w:rPr>
          <w:color w:val="222222"/>
          <w:sz w:val="28"/>
          <w:szCs w:val="28"/>
          <w:shd w:val="clear" w:color="auto" w:fill="FFFFFF"/>
        </w:rPr>
        <w:t xml:space="preserve">a principal </w:t>
      </w:r>
      <w:r w:rsidR="00D24BFB" w:rsidRPr="001872D9">
        <w:rPr>
          <w:color w:val="222222"/>
          <w:sz w:val="28"/>
          <w:szCs w:val="28"/>
          <w:shd w:val="clear" w:color="auto" w:fill="FFFFFF"/>
        </w:rPr>
        <w:t>source of air pollution</w:t>
      </w:r>
      <w:r w:rsidRPr="001872D9">
        <w:rPr>
          <w:color w:val="222222"/>
          <w:sz w:val="28"/>
          <w:szCs w:val="28"/>
          <w:shd w:val="clear" w:color="auto" w:fill="FFFFFF"/>
        </w:rPr>
        <w:t xml:space="preserve"> in the urban space of both developing and developed countries. However goo</w:t>
      </w:r>
      <w:r w:rsidR="00312CE5">
        <w:rPr>
          <w:color w:val="222222"/>
          <w:sz w:val="28"/>
          <w:szCs w:val="28"/>
          <w:shd w:val="clear" w:color="auto" w:fill="FFFFFF"/>
        </w:rPr>
        <w:t>d</w:t>
      </w:r>
      <w:r w:rsidRPr="001872D9">
        <w:rPr>
          <w:color w:val="222222"/>
          <w:sz w:val="28"/>
          <w:szCs w:val="28"/>
          <w:shd w:val="clear" w:color="auto" w:fill="FFFFFF"/>
        </w:rPr>
        <w:t xml:space="preserve"> emission monitoring mechanisms couples with </w:t>
      </w:r>
      <w:r w:rsidR="00D24BFB" w:rsidRPr="001872D9">
        <w:rPr>
          <w:color w:val="222222"/>
          <w:sz w:val="28"/>
          <w:szCs w:val="28"/>
          <w:shd w:val="clear" w:color="auto" w:fill="FFFFFF"/>
        </w:rPr>
        <w:t xml:space="preserve">clean vehicle and fuel technologies can significantly reduce air pollution from </w:t>
      </w:r>
      <w:r w:rsidRPr="001872D9">
        <w:rPr>
          <w:color w:val="222222"/>
          <w:sz w:val="28"/>
          <w:szCs w:val="28"/>
          <w:shd w:val="clear" w:color="auto" w:fill="FFFFFF"/>
        </w:rPr>
        <w:t xml:space="preserve">vehicles. Road vehicles produce </w:t>
      </w:r>
      <w:r w:rsidR="00312CE5" w:rsidRPr="001872D9">
        <w:rPr>
          <w:color w:val="222222"/>
          <w:sz w:val="28"/>
          <w:szCs w:val="28"/>
        </w:rPr>
        <w:t>carbon monoxide and nitrogen oxides that threaten the atmosphere and are</w:t>
      </w:r>
      <w:r w:rsidR="001872D9" w:rsidRPr="001872D9">
        <w:rPr>
          <w:color w:val="222222"/>
          <w:sz w:val="28"/>
          <w:szCs w:val="28"/>
        </w:rPr>
        <w:t xml:space="preserve"> recognized as contributing to global warming.</w:t>
      </w:r>
      <w:r w:rsidR="00E7189B">
        <w:rPr>
          <w:color w:val="222222"/>
          <w:sz w:val="28"/>
          <w:szCs w:val="28"/>
        </w:rPr>
        <w:t xml:space="preserve"> </w:t>
      </w:r>
    </w:p>
    <w:p w:rsidR="00E7189B" w:rsidRDefault="00E7189B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color w:val="222222"/>
          <w:sz w:val="28"/>
          <w:szCs w:val="28"/>
        </w:rPr>
      </w:pPr>
    </w:p>
    <w:p w:rsidR="00E7189B" w:rsidRDefault="00E7189B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7189B">
        <w:rPr>
          <w:sz w:val="28"/>
          <w:szCs w:val="28"/>
        </w:rPr>
        <w:t xml:space="preserve">In a related </w:t>
      </w:r>
      <w:r w:rsidR="0069196F" w:rsidRPr="00E7189B">
        <w:rPr>
          <w:sz w:val="28"/>
          <w:szCs w:val="28"/>
        </w:rPr>
        <w:t xml:space="preserve">development </w:t>
      </w:r>
      <w:r w:rsidR="0069196F">
        <w:rPr>
          <w:sz w:val="28"/>
          <w:szCs w:val="28"/>
        </w:rPr>
        <w:t>the</w:t>
      </w:r>
      <w:r>
        <w:rPr>
          <w:sz w:val="28"/>
          <w:szCs w:val="28"/>
        </w:rPr>
        <w:t xml:space="preserve"> World Health Organization in release from Geneva in March </w:t>
      </w:r>
      <w:r w:rsidR="0069196F">
        <w:rPr>
          <w:sz w:val="28"/>
          <w:szCs w:val="28"/>
        </w:rPr>
        <w:t>2014 reported</w:t>
      </w:r>
      <w:r>
        <w:rPr>
          <w:sz w:val="28"/>
          <w:szCs w:val="28"/>
        </w:rPr>
        <w:t xml:space="preserve"> that in </w:t>
      </w:r>
      <w:r w:rsidR="0069196F">
        <w:rPr>
          <w:sz w:val="28"/>
          <w:szCs w:val="28"/>
        </w:rPr>
        <w:t xml:space="preserve">2012 around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 million people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died 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>as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a result of exposure to air pollution. This works out 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 xml:space="preserve">to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>one</w:t>
      </w:r>
      <w:r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 in eight of total global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deaths. 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 xml:space="preserve">It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doubles 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>earlier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estimates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and 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 xml:space="preserve">makes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>air</w:t>
      </w:r>
      <w:r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 pollution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 xml:space="preserve"> the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>largest</w:t>
      </w:r>
      <w:r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 single environmental health risk.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 Reducing air pollution </w:t>
      </w:r>
      <w:r w:rsidR="0069196F">
        <w:rPr>
          <w:sz w:val="28"/>
          <w:szCs w:val="28"/>
          <w:bdr w:val="none" w:sz="0" w:space="0" w:color="auto" w:frame="1"/>
          <w:shd w:val="clear" w:color="auto" w:fill="FFFFFF"/>
        </w:rPr>
        <w:t xml:space="preserve">can </w:t>
      </w:r>
      <w:r w:rsidR="0069196F" w:rsidRPr="00E7189B">
        <w:rPr>
          <w:sz w:val="28"/>
          <w:szCs w:val="28"/>
          <w:bdr w:val="none" w:sz="0" w:space="0" w:color="auto" w:frame="1"/>
          <w:shd w:val="clear" w:color="auto" w:fill="FFFFFF"/>
        </w:rPr>
        <w:t>save</w:t>
      </w:r>
      <w:r w:rsidRPr="00E7189B">
        <w:rPr>
          <w:sz w:val="28"/>
          <w:szCs w:val="28"/>
          <w:bdr w:val="none" w:sz="0" w:space="0" w:color="auto" w:frame="1"/>
          <w:shd w:val="clear" w:color="auto" w:fill="FFFFFF"/>
        </w:rPr>
        <w:t xml:space="preserve"> millions of lives.</w:t>
      </w:r>
    </w:p>
    <w:p w:rsidR="0069196F" w:rsidRDefault="0069196F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031B1" w:rsidRDefault="004031B1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69196F" w:rsidRPr="00E7189B" w:rsidRDefault="0069196F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</w:p>
    <w:p w:rsidR="00E7189B" w:rsidRDefault="0069071D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  <w:r w:rsidRPr="0069071D">
        <w:rPr>
          <w:sz w:val="28"/>
          <w:szCs w:val="28"/>
        </w:rPr>
        <w:drawing>
          <wp:inline distT="0" distB="0" distL="0" distR="0">
            <wp:extent cx="4972050" cy="31337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071D" w:rsidRDefault="0069071D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</w:p>
    <w:tbl>
      <w:tblPr>
        <w:tblW w:w="3200" w:type="dxa"/>
        <w:tblInd w:w="103" w:type="dxa"/>
        <w:tblLook w:val="04A0"/>
      </w:tblPr>
      <w:tblGrid>
        <w:gridCol w:w="1349"/>
        <w:gridCol w:w="1920"/>
      </w:tblGrid>
      <w:tr w:rsidR="0069071D" w:rsidRPr="0069071D" w:rsidTr="0069071D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1D" w:rsidRPr="0069071D" w:rsidRDefault="0069071D" w:rsidP="00690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lastRenderedPageBreak/>
              <w:t>Country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71D" w:rsidRPr="0069071D" w:rsidRDefault="0069071D" w:rsidP="00690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Environmental Performance Index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Sri Lanka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India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Pakistan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071D">
              <w:rPr>
                <w:rFonts w:ascii="Calibri" w:eastAsia="Times New Roman" w:hAnsi="Calibri" w:cs="Calibri"/>
                <w:color w:val="000000"/>
              </w:rPr>
              <w:t>Bangaladesh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Nepal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Bhutan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Afghanistan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Myanmar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</w:tr>
      <w:tr w:rsidR="0069071D" w:rsidRPr="0069071D" w:rsidTr="0069071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Indonesia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71D" w:rsidRPr="0069071D" w:rsidRDefault="0069071D" w:rsidP="006907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071D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</w:tbl>
    <w:p w:rsidR="0069071D" w:rsidRPr="00E7189B" w:rsidRDefault="0069071D" w:rsidP="00D24BFB">
      <w:pPr>
        <w:pStyle w:val="NormalWeb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</w:p>
    <w:p w:rsidR="00D24BFB" w:rsidRPr="001872D9" w:rsidRDefault="00D24BF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</w:p>
    <w:sectPr w:rsidR="00D24BFB" w:rsidRPr="001872D9" w:rsidSect="00A6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7153"/>
    <w:multiLevelType w:val="multilevel"/>
    <w:tmpl w:val="7E4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90F03"/>
    <w:multiLevelType w:val="multilevel"/>
    <w:tmpl w:val="302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070E"/>
    <w:rsid w:val="00033ED8"/>
    <w:rsid w:val="00081F40"/>
    <w:rsid w:val="000B40AF"/>
    <w:rsid w:val="000E1041"/>
    <w:rsid w:val="0010447E"/>
    <w:rsid w:val="00171013"/>
    <w:rsid w:val="00182609"/>
    <w:rsid w:val="001872D9"/>
    <w:rsid w:val="002C0EE9"/>
    <w:rsid w:val="002C20CF"/>
    <w:rsid w:val="002F3A43"/>
    <w:rsid w:val="00312CE5"/>
    <w:rsid w:val="003B25EF"/>
    <w:rsid w:val="003D2B6C"/>
    <w:rsid w:val="004031B1"/>
    <w:rsid w:val="00414FA1"/>
    <w:rsid w:val="004553FB"/>
    <w:rsid w:val="00461C59"/>
    <w:rsid w:val="004F6859"/>
    <w:rsid w:val="005D27B9"/>
    <w:rsid w:val="0063070E"/>
    <w:rsid w:val="00676E7B"/>
    <w:rsid w:val="0069071D"/>
    <w:rsid w:val="0069196F"/>
    <w:rsid w:val="007306B5"/>
    <w:rsid w:val="00761432"/>
    <w:rsid w:val="00766792"/>
    <w:rsid w:val="0079554E"/>
    <w:rsid w:val="00907B66"/>
    <w:rsid w:val="00934168"/>
    <w:rsid w:val="00A50765"/>
    <w:rsid w:val="00A65174"/>
    <w:rsid w:val="00AB4377"/>
    <w:rsid w:val="00B25279"/>
    <w:rsid w:val="00B349E5"/>
    <w:rsid w:val="00B56A22"/>
    <w:rsid w:val="00BF522A"/>
    <w:rsid w:val="00BF7C55"/>
    <w:rsid w:val="00BF7E97"/>
    <w:rsid w:val="00C93750"/>
    <w:rsid w:val="00D24BFB"/>
    <w:rsid w:val="00D72881"/>
    <w:rsid w:val="00DC285E"/>
    <w:rsid w:val="00DD0534"/>
    <w:rsid w:val="00E11714"/>
    <w:rsid w:val="00E7189B"/>
    <w:rsid w:val="00ED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4"/>
  </w:style>
  <w:style w:type="paragraph" w:styleId="Heading1">
    <w:name w:val="heading 1"/>
    <w:basedOn w:val="Normal"/>
    <w:next w:val="Normal"/>
    <w:link w:val="Heading1Char"/>
    <w:uiPriority w:val="9"/>
    <w:qFormat/>
    <w:rsid w:val="00D7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8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3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07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8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3070E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63070E"/>
  </w:style>
  <w:style w:type="paragraph" w:styleId="NormalWeb">
    <w:name w:val="Normal (Web)"/>
    <w:basedOn w:val="Normal"/>
    <w:uiPriority w:val="99"/>
    <w:unhideWhenUsed/>
    <w:rsid w:val="0063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3070E"/>
  </w:style>
  <w:style w:type="character" w:styleId="Emphasis">
    <w:name w:val="Emphasis"/>
    <w:basedOn w:val="DefaultParagraphFont"/>
    <w:uiPriority w:val="20"/>
    <w:qFormat/>
    <w:rsid w:val="00D72881"/>
    <w:rPr>
      <w:i/>
      <w:iCs/>
    </w:rPr>
  </w:style>
  <w:style w:type="paragraph" w:customStyle="1" w:styleId="source">
    <w:name w:val="source"/>
    <w:basedOn w:val="Normal"/>
    <w:rsid w:val="00D7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A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43"/>
    <w:rPr>
      <w:rFonts w:ascii="Tahoma" w:hAnsi="Tahoma" w:cs="Tahoma"/>
      <w:sz w:val="16"/>
      <w:szCs w:val="16"/>
    </w:rPr>
  </w:style>
  <w:style w:type="character" w:customStyle="1" w:styleId="custom-breadcrumbs-none">
    <w:name w:val="custom-breadcrumbs-none"/>
    <w:basedOn w:val="DefaultParagraphFont"/>
    <w:rsid w:val="002F3A43"/>
  </w:style>
  <w:style w:type="character" w:customStyle="1" w:styleId="meter">
    <w:name w:val="meter"/>
    <w:basedOn w:val="DefaultParagraphFont"/>
    <w:rsid w:val="002F3A43"/>
  </w:style>
  <w:style w:type="character" w:customStyle="1" w:styleId="asc">
    <w:name w:val="asc"/>
    <w:basedOn w:val="DefaultParagraphFont"/>
    <w:rsid w:val="002F3A43"/>
  </w:style>
  <w:style w:type="character" w:customStyle="1" w:styleId="table-col">
    <w:name w:val="table-col"/>
    <w:basedOn w:val="DefaultParagraphFont"/>
    <w:rsid w:val="002F3A43"/>
  </w:style>
  <w:style w:type="character" w:customStyle="1" w:styleId="last">
    <w:name w:val="last"/>
    <w:basedOn w:val="DefaultParagraphFont"/>
    <w:rsid w:val="002F3A43"/>
  </w:style>
  <w:style w:type="character" w:styleId="FollowedHyperlink">
    <w:name w:val="FollowedHyperlink"/>
    <w:basedOn w:val="DefaultParagraphFont"/>
    <w:uiPriority w:val="99"/>
    <w:semiHidden/>
    <w:unhideWhenUsed/>
    <w:rsid w:val="00DD05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2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62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90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7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15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3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68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590">
              <w:marLeft w:val="0"/>
              <w:marRight w:val="0"/>
              <w:marTop w:val="4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3B3B3"/>
                            <w:left w:val="single" w:sz="6" w:space="11" w:color="B3B3B3"/>
                            <w:bottom w:val="single" w:sz="6" w:space="0" w:color="B3B3B3"/>
                            <w:right w:val="single" w:sz="6" w:space="11" w:color="B3B3B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395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309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90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4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2325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6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573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7381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12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5879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7444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35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00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64441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87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32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32622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50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11946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73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66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72353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4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17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71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8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359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7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2224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62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53043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7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77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5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52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18908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79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09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599472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04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03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2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87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1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45992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69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55589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00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78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05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0874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24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15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7685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7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59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07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692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2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78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7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7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20533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5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70671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1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94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77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0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35824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634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8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324618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47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57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7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31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74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8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5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42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144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105">
          <w:marLeft w:val="150"/>
          <w:marRight w:val="30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145">
              <w:blockQuote w:val="1"/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90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2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172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3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305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.yale.edu/our-methods/water-resources" TargetMode="External"/><Relationship Id="rId13" Type="http://schemas.openxmlformats.org/officeDocument/2006/relationships/hyperlink" Target="http://epi.yale.edu/epi/issue-ranking/air-quality" TargetMode="External"/><Relationship Id="rId18" Type="http://schemas.openxmlformats.org/officeDocument/2006/relationships/hyperlink" Target="http://epi.yale.edu/epi/issue-ranking/fisheries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hyperlink" Target="http://epi.yale.edu/our-methods/water-and-sanitation" TargetMode="External"/><Relationship Id="rId12" Type="http://schemas.openxmlformats.org/officeDocument/2006/relationships/hyperlink" Target="http://epi.yale.edu/epi/issue-ranking/health-impacts" TargetMode="External"/><Relationship Id="rId17" Type="http://schemas.openxmlformats.org/officeDocument/2006/relationships/hyperlink" Target="http://epi.yale.edu/epi/issue-ranking/forests" TargetMode="External"/><Relationship Id="rId2" Type="http://schemas.openxmlformats.org/officeDocument/2006/relationships/styles" Target="styles.xml"/><Relationship Id="rId16" Type="http://schemas.openxmlformats.org/officeDocument/2006/relationships/hyperlink" Target="http://epi.yale.edu/epi/issue-ranking/agriculture" TargetMode="External"/><Relationship Id="rId20" Type="http://schemas.openxmlformats.org/officeDocument/2006/relationships/hyperlink" Target="http://epi.yale.edu/epi/issue-ranking/climate-and-ener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pi.yale.edu/our-methods/air-quality" TargetMode="External"/><Relationship Id="rId11" Type="http://schemas.openxmlformats.org/officeDocument/2006/relationships/hyperlink" Target="http://epi.yale.edu/our-methods/climate-and-energy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epi.yale.edu/our-methods/health-impacts" TargetMode="External"/><Relationship Id="rId15" Type="http://schemas.openxmlformats.org/officeDocument/2006/relationships/hyperlink" Target="http://epi.yale.edu/epi/issue-ranking/water-resourc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i.yale.edu/our-methods/biodiversity-and-habitat" TargetMode="External"/><Relationship Id="rId19" Type="http://schemas.openxmlformats.org/officeDocument/2006/relationships/hyperlink" Target="http://epi.yale.edu/epi/issue-ranking/biodiversity-and-habi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i.yale.edu/our-methods/fisheries" TargetMode="External"/><Relationship Id="rId14" Type="http://schemas.openxmlformats.org/officeDocument/2006/relationships/hyperlink" Target="http://epi.yale.edu/epi/issue-ranking/water-and-sanitation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mar\AppData\Local\Microsoft\Windows\Temporary%20Internet%20Files\Content.Outlook\CK7G4TQ2\Environmental%20Performance%20Inde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Environmetal Performance Index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8.1521907462716633E-2"/>
          <c:y val="0.13168708940968177"/>
          <c:w val="0.91081525728824164"/>
          <c:h val="0.58020694221732838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00CC00"/>
              </a:solidFill>
            </c:spPr>
          </c:dPt>
          <c:cat>
            <c:strRef>
              <c:f>Sheet1!$A$4:$A$13</c:f>
              <c:strCache>
                <c:ptCount val="10"/>
                <c:pt idx="0">
                  <c:v>Sri Lanka</c:v>
                </c:pt>
                <c:pt idx="1">
                  <c:v>India</c:v>
                </c:pt>
                <c:pt idx="2">
                  <c:v>Pakistan</c:v>
                </c:pt>
                <c:pt idx="3">
                  <c:v>Bangaladesh</c:v>
                </c:pt>
                <c:pt idx="4">
                  <c:v>Nepal</c:v>
                </c:pt>
                <c:pt idx="5">
                  <c:v>Bhutan</c:v>
                </c:pt>
                <c:pt idx="6">
                  <c:v>Afghanistan</c:v>
                </c:pt>
                <c:pt idx="7">
                  <c:v>China</c:v>
                </c:pt>
                <c:pt idx="8">
                  <c:v>Myanmar</c:v>
                </c:pt>
                <c:pt idx="9">
                  <c:v>Indonesia</c:v>
                </c:pt>
              </c:strCache>
            </c:strRef>
          </c:cat>
          <c:val>
            <c:numRef>
              <c:f>Sheet1!$B$4:$B$13</c:f>
              <c:numCache>
                <c:formatCode>General</c:formatCode>
                <c:ptCount val="10"/>
                <c:pt idx="0">
                  <c:v>69</c:v>
                </c:pt>
                <c:pt idx="1">
                  <c:v>155</c:v>
                </c:pt>
                <c:pt idx="2">
                  <c:v>148</c:v>
                </c:pt>
                <c:pt idx="3">
                  <c:v>169</c:v>
                </c:pt>
                <c:pt idx="4">
                  <c:v>139</c:v>
                </c:pt>
                <c:pt idx="5">
                  <c:v>103</c:v>
                </c:pt>
                <c:pt idx="6">
                  <c:v>174</c:v>
                </c:pt>
                <c:pt idx="7">
                  <c:v>118</c:v>
                </c:pt>
                <c:pt idx="8">
                  <c:v>164</c:v>
                </c:pt>
                <c:pt idx="9">
                  <c:v>112</c:v>
                </c:pt>
              </c:numCache>
            </c:numRef>
          </c:val>
        </c:ser>
        <c:shape val="box"/>
        <c:axId val="76031104"/>
        <c:axId val="76033408"/>
        <c:axId val="0"/>
      </c:bar3DChart>
      <c:catAx>
        <c:axId val="76031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1"/>
                </a:pPr>
                <a:r>
                  <a:rPr lang="en-US" sz="1100" b="1"/>
                  <a:t>Country</a:t>
                </a:r>
              </a:p>
            </c:rich>
          </c:tx>
          <c:layout>
            <c:manualLayout>
              <c:xMode val="edge"/>
              <c:yMode val="edge"/>
              <c:x val="0.87858931426675113"/>
              <c:y val="0.91910916460886172"/>
            </c:manualLayout>
          </c:layout>
        </c:title>
        <c:majorTickMark val="none"/>
        <c:tickLblPos val="nextTo"/>
        <c:txPr>
          <a:bodyPr/>
          <a:lstStyle/>
          <a:p>
            <a:pPr>
              <a:defRPr sz="1100" b="1"/>
            </a:pPr>
            <a:endParaRPr lang="en-US"/>
          </a:p>
        </c:txPr>
        <c:crossAx val="76033408"/>
        <c:crosses val="autoZero"/>
        <c:auto val="1"/>
        <c:lblAlgn val="ctr"/>
        <c:lblOffset val="100"/>
      </c:catAx>
      <c:valAx>
        <c:axId val="760334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Rank</a:t>
                </a:r>
              </a:p>
            </c:rich>
          </c:tx>
          <c:layout>
            <c:manualLayout>
              <c:xMode val="edge"/>
              <c:yMode val="edge"/>
              <c:x val="3.4191128407799671E-5"/>
              <c:y val="0.10734224789948596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60311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Kumar</cp:lastModifiedBy>
  <cp:revision>4</cp:revision>
  <dcterms:created xsi:type="dcterms:W3CDTF">2014-05-06T04:34:00Z</dcterms:created>
  <dcterms:modified xsi:type="dcterms:W3CDTF">2014-05-23T09:26:00Z</dcterms:modified>
</cp:coreProperties>
</file>